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7B" w:rsidRPr="000D687B" w:rsidRDefault="000D687B" w:rsidP="000D687B">
      <w:pPr>
        <w:jc w:val="center"/>
        <w:rPr>
          <w:sz w:val="28"/>
          <w:szCs w:val="28"/>
        </w:rPr>
      </w:pPr>
      <w:r w:rsidRPr="000D687B">
        <w:rPr>
          <w:sz w:val="28"/>
          <w:szCs w:val="28"/>
        </w:rPr>
        <w:t xml:space="preserve">АДМИНИСТРАЦИЯ </w:t>
      </w:r>
      <w:r w:rsidR="005252DD">
        <w:rPr>
          <w:sz w:val="28"/>
          <w:szCs w:val="28"/>
        </w:rPr>
        <w:t>ЧЕРНОМЫСИНСКОГО</w:t>
      </w:r>
      <w:r w:rsidRPr="000D687B">
        <w:rPr>
          <w:sz w:val="28"/>
          <w:szCs w:val="28"/>
        </w:rPr>
        <w:t xml:space="preserve"> СЕЛЬСОВЕТА</w:t>
      </w:r>
    </w:p>
    <w:p w:rsidR="000D687B" w:rsidRPr="000D687B" w:rsidRDefault="000D687B" w:rsidP="000D687B">
      <w:pPr>
        <w:jc w:val="center"/>
        <w:rPr>
          <w:sz w:val="28"/>
          <w:szCs w:val="28"/>
        </w:rPr>
      </w:pPr>
      <w:r w:rsidRPr="000D687B">
        <w:rPr>
          <w:sz w:val="28"/>
          <w:szCs w:val="28"/>
        </w:rPr>
        <w:t>УБИНСКОГО РАЙОНА НОВОСИБИРСКОЙ ОБЛАСТИ</w:t>
      </w:r>
    </w:p>
    <w:p w:rsidR="000D687B" w:rsidRPr="000D687B" w:rsidRDefault="000D687B" w:rsidP="000D687B">
      <w:pPr>
        <w:jc w:val="center"/>
        <w:rPr>
          <w:sz w:val="28"/>
          <w:szCs w:val="28"/>
        </w:rPr>
      </w:pPr>
    </w:p>
    <w:p w:rsidR="000D687B" w:rsidRPr="000D687B" w:rsidRDefault="000D687B" w:rsidP="000D687B">
      <w:pPr>
        <w:jc w:val="center"/>
        <w:rPr>
          <w:b w:val="0"/>
          <w:sz w:val="28"/>
          <w:szCs w:val="28"/>
        </w:rPr>
      </w:pPr>
      <w:r w:rsidRPr="000D687B">
        <w:rPr>
          <w:sz w:val="28"/>
          <w:szCs w:val="28"/>
        </w:rPr>
        <w:t>ПОСТАНОВЛЕНИЕ</w:t>
      </w:r>
    </w:p>
    <w:p w:rsidR="000D687B" w:rsidRPr="000D687B" w:rsidRDefault="000D687B" w:rsidP="000D687B">
      <w:pPr>
        <w:jc w:val="center"/>
        <w:rPr>
          <w:b w:val="0"/>
          <w:sz w:val="28"/>
          <w:szCs w:val="28"/>
        </w:rPr>
      </w:pPr>
    </w:p>
    <w:p w:rsidR="000D687B" w:rsidRPr="000D687B" w:rsidRDefault="000D687B" w:rsidP="000D687B">
      <w:pPr>
        <w:jc w:val="center"/>
        <w:rPr>
          <w:b w:val="0"/>
          <w:sz w:val="28"/>
          <w:szCs w:val="28"/>
        </w:rPr>
      </w:pPr>
      <w:r w:rsidRPr="000D687B">
        <w:rPr>
          <w:b w:val="0"/>
          <w:sz w:val="28"/>
          <w:szCs w:val="28"/>
        </w:rPr>
        <w:t xml:space="preserve">с. </w:t>
      </w:r>
      <w:r w:rsidR="005252DD">
        <w:rPr>
          <w:b w:val="0"/>
          <w:sz w:val="28"/>
          <w:szCs w:val="28"/>
        </w:rPr>
        <w:t>Черный мыс</w:t>
      </w:r>
      <w:r w:rsidRPr="000D687B">
        <w:rPr>
          <w:b w:val="0"/>
          <w:sz w:val="28"/>
          <w:szCs w:val="28"/>
        </w:rPr>
        <w:br/>
      </w:r>
    </w:p>
    <w:p w:rsidR="000D687B" w:rsidRPr="000D687B" w:rsidRDefault="000D687B" w:rsidP="000D687B">
      <w:pPr>
        <w:jc w:val="center"/>
        <w:rPr>
          <w:b w:val="0"/>
          <w:sz w:val="28"/>
          <w:szCs w:val="28"/>
        </w:rPr>
      </w:pPr>
      <w:r w:rsidRPr="000D687B">
        <w:rPr>
          <w:b w:val="0"/>
          <w:sz w:val="28"/>
          <w:szCs w:val="28"/>
        </w:rPr>
        <w:t xml:space="preserve">от </w:t>
      </w:r>
      <w:r w:rsidR="005252DD">
        <w:rPr>
          <w:b w:val="0"/>
          <w:sz w:val="28"/>
          <w:szCs w:val="28"/>
        </w:rPr>
        <w:t>11.01.2024</w:t>
      </w:r>
      <w:r w:rsidRPr="000D687B">
        <w:rPr>
          <w:b w:val="0"/>
          <w:sz w:val="28"/>
          <w:szCs w:val="28"/>
        </w:rPr>
        <w:t xml:space="preserve"> № </w:t>
      </w:r>
      <w:r w:rsidR="005252DD">
        <w:rPr>
          <w:b w:val="0"/>
          <w:sz w:val="28"/>
          <w:szCs w:val="28"/>
        </w:rPr>
        <w:t>5</w:t>
      </w:r>
      <w:r w:rsidRPr="000D687B">
        <w:rPr>
          <w:b w:val="0"/>
          <w:sz w:val="28"/>
          <w:szCs w:val="28"/>
        </w:rPr>
        <w:t>-па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>
        <w:rPr>
          <w:b/>
          <w:bCs/>
          <w:color w:val="000000"/>
          <w:sz w:val="28"/>
          <w:szCs w:val="28"/>
        </w:rPr>
        <w:t>А</w:t>
      </w:r>
      <w:r w:rsidRPr="000D687B">
        <w:rPr>
          <w:b/>
          <w:bCs/>
          <w:color w:val="000000"/>
          <w:sz w:val="28"/>
          <w:szCs w:val="28"/>
        </w:rPr>
        <w:t xml:space="preserve">дминистрации </w:t>
      </w:r>
      <w:r w:rsidR="005252DD">
        <w:rPr>
          <w:b/>
          <w:bCs/>
          <w:color w:val="000000"/>
          <w:sz w:val="28"/>
          <w:szCs w:val="28"/>
        </w:rPr>
        <w:t>Черномысинского</w:t>
      </w:r>
      <w:r w:rsidRPr="000D687B">
        <w:rPr>
          <w:b/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 соответствии со статьями 166 – 168 Трудового </w:t>
      </w:r>
      <w:hyperlink r:id="rId4" w:tgtFrame="_blank" w:history="1">
        <w:r w:rsidRPr="000D687B">
          <w:rPr>
            <w:rStyle w:val="1"/>
            <w:sz w:val="28"/>
            <w:szCs w:val="28"/>
          </w:rPr>
          <w:t>кодекса</w:t>
        </w:r>
      </w:hyperlink>
      <w:r w:rsidRPr="000D687B">
        <w:rPr>
          <w:sz w:val="28"/>
          <w:szCs w:val="28"/>
        </w:rPr>
        <w:t> Российской Федерации, Федеральным законом </w:t>
      </w:r>
      <w:hyperlink r:id="rId5" w:tgtFrame="_blank" w:history="1">
        <w:r w:rsidRPr="000D687B">
          <w:rPr>
            <w:rStyle w:val="1"/>
            <w:sz w:val="28"/>
            <w:szCs w:val="28"/>
          </w:rPr>
          <w:t>от 06.10.2003 № 131-ФЗ</w:t>
        </w:r>
      </w:hyperlink>
      <w:r w:rsidRPr="000D687B">
        <w:rPr>
          <w:sz w:val="28"/>
          <w:szCs w:val="28"/>
        </w:rPr>
        <w:t> «</w:t>
      </w:r>
      <w:hyperlink r:id="rId6" w:tgtFrame="_blank" w:history="1">
        <w:r w:rsidRPr="000D687B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0D687B">
        <w:rPr>
          <w:sz w:val="28"/>
          <w:szCs w:val="28"/>
        </w:rPr>
        <w:t> </w:t>
      </w:r>
      <w:r w:rsidRPr="000D687B">
        <w:rPr>
          <w:color w:val="000000"/>
          <w:sz w:val="28"/>
          <w:szCs w:val="28"/>
        </w:rPr>
        <w:t xml:space="preserve">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командировки», Уставом Убинского муниципального района Новосибирской области </w:t>
      </w:r>
      <w:r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дминистрация </w:t>
      </w:r>
      <w:r w:rsidR="005252DD">
        <w:rPr>
          <w:color w:val="000000"/>
          <w:sz w:val="28"/>
          <w:szCs w:val="28"/>
        </w:rPr>
        <w:t>Черномысинского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  </w:t>
      </w:r>
      <w:r w:rsidRPr="000D687B">
        <w:rPr>
          <w:b/>
          <w:color w:val="000000"/>
          <w:sz w:val="28"/>
          <w:szCs w:val="28"/>
        </w:rPr>
        <w:t>п о с т а н о в л я е т: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 Утвердить прилагаемое Положение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r w:rsidR="005252DD">
        <w:rPr>
          <w:color w:val="000000"/>
          <w:sz w:val="28"/>
          <w:szCs w:val="28"/>
        </w:rPr>
        <w:t>Черномысинского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2. </w:t>
      </w:r>
      <w:r w:rsidRPr="00F11F9C">
        <w:rPr>
          <w:sz w:val="28"/>
        </w:rPr>
        <w:t>Опубликовать постановление в периодическом печатном издании «</w:t>
      </w:r>
      <w:r w:rsidR="005252DD">
        <w:rPr>
          <w:sz w:val="28"/>
        </w:rPr>
        <w:t>Вестник Черномысинского сельсовета</w:t>
      </w:r>
      <w:r w:rsidRPr="00F11F9C">
        <w:rPr>
          <w:sz w:val="28"/>
        </w:rPr>
        <w:t xml:space="preserve">» Администрации и Совета депутатов </w:t>
      </w:r>
      <w:r w:rsidR="005252DD">
        <w:rPr>
          <w:sz w:val="28"/>
        </w:rPr>
        <w:t>Черномысинского</w:t>
      </w:r>
      <w:r w:rsidRPr="00F11F9C">
        <w:rPr>
          <w:sz w:val="28"/>
        </w:rPr>
        <w:t xml:space="preserve"> сельсовета Убинского района Новосибирской области и разместить на официальном сайте Администрации в информационно-телекоммуникационной сети «Интернет»</w:t>
      </w:r>
      <w:r w:rsidRPr="000D687B">
        <w:rPr>
          <w:color w:val="000000"/>
          <w:sz w:val="28"/>
          <w:szCs w:val="28"/>
        </w:rPr>
        <w:t>.</w:t>
      </w: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 Контроль исполнения постановления оставляю за собой.</w:t>
      </w:r>
    </w:p>
    <w:p w:rsid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87B" w:rsidRP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sz w:val="28"/>
          <w:szCs w:val="28"/>
        </w:rPr>
        <w:t xml:space="preserve">Глава </w:t>
      </w:r>
      <w:r w:rsidR="005252DD">
        <w:rPr>
          <w:sz w:val="28"/>
          <w:szCs w:val="28"/>
        </w:rPr>
        <w:t>Черномысинского</w:t>
      </w:r>
      <w:r w:rsidRPr="000D687B">
        <w:rPr>
          <w:sz w:val="28"/>
          <w:szCs w:val="28"/>
        </w:rPr>
        <w:t xml:space="preserve"> сельсовета </w:t>
      </w:r>
    </w:p>
    <w:p w:rsidR="000D687B" w:rsidRPr="000D687B" w:rsidRDefault="000D687B" w:rsidP="000D687B">
      <w:pPr>
        <w:rPr>
          <w:b w:val="0"/>
          <w:sz w:val="18"/>
          <w:szCs w:val="18"/>
        </w:rPr>
      </w:pPr>
      <w:r w:rsidRPr="000D687B">
        <w:rPr>
          <w:b w:val="0"/>
          <w:sz w:val="28"/>
          <w:szCs w:val="28"/>
        </w:rPr>
        <w:t>Убинского района Новосибирской обла</w:t>
      </w:r>
      <w:r w:rsidR="005252DD">
        <w:rPr>
          <w:b w:val="0"/>
          <w:sz w:val="28"/>
          <w:szCs w:val="28"/>
        </w:rPr>
        <w:t xml:space="preserve">сти                          </w:t>
      </w:r>
      <w:r w:rsidRPr="000D687B">
        <w:rPr>
          <w:b w:val="0"/>
          <w:sz w:val="28"/>
          <w:szCs w:val="28"/>
        </w:rPr>
        <w:t xml:space="preserve">   </w:t>
      </w:r>
      <w:r w:rsidR="005252DD">
        <w:rPr>
          <w:b w:val="0"/>
          <w:sz w:val="28"/>
          <w:szCs w:val="28"/>
        </w:rPr>
        <w:t>В.В.Серафимович</w:t>
      </w:r>
      <w:r w:rsidRPr="000D687B">
        <w:rPr>
          <w:b w:val="0"/>
          <w:sz w:val="28"/>
          <w:szCs w:val="28"/>
        </w:rPr>
        <w:t xml:space="preserve">       </w:t>
      </w:r>
    </w:p>
    <w:p w:rsidR="000D687B" w:rsidRPr="000D687B" w:rsidRDefault="000D687B" w:rsidP="000D687B">
      <w:pPr>
        <w:jc w:val="both"/>
        <w:rPr>
          <w:b w:val="0"/>
          <w:sz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lastRenderedPageBreak/>
        <w:t>УТВЕРЖДЕН</w:t>
      </w:r>
      <w:r w:rsidR="001F35C9">
        <w:rPr>
          <w:b w:val="0"/>
          <w:color w:val="000000"/>
          <w:sz w:val="28"/>
          <w:szCs w:val="28"/>
        </w:rPr>
        <w:t>О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>постановлением Администрации</w:t>
      </w:r>
    </w:p>
    <w:p w:rsidR="000D687B" w:rsidRPr="000D687B" w:rsidRDefault="005252DD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Черномысинского</w:t>
      </w:r>
      <w:r w:rsidR="000D687B" w:rsidRPr="000D687B">
        <w:rPr>
          <w:b w:val="0"/>
          <w:color w:val="000000"/>
          <w:sz w:val="28"/>
          <w:szCs w:val="28"/>
        </w:rPr>
        <w:t xml:space="preserve"> сельсовета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>Убинского района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>Новосибирской области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4"/>
          <w:szCs w:val="24"/>
        </w:rPr>
      </w:pPr>
      <w:r w:rsidRPr="000D687B">
        <w:rPr>
          <w:b w:val="0"/>
          <w:color w:val="000000"/>
          <w:sz w:val="28"/>
          <w:szCs w:val="28"/>
        </w:rPr>
        <w:t xml:space="preserve">от </w:t>
      </w:r>
      <w:r w:rsidR="005252DD">
        <w:rPr>
          <w:b w:val="0"/>
          <w:color w:val="000000"/>
          <w:sz w:val="28"/>
          <w:szCs w:val="28"/>
        </w:rPr>
        <w:t>11.01.2024</w:t>
      </w:r>
      <w:r w:rsidRPr="000D687B">
        <w:rPr>
          <w:b w:val="0"/>
          <w:color w:val="000000"/>
          <w:sz w:val="28"/>
          <w:szCs w:val="28"/>
        </w:rPr>
        <w:t xml:space="preserve"> № </w:t>
      </w:r>
      <w:bookmarkStart w:id="0" w:name="_GoBack"/>
      <w:bookmarkEnd w:id="0"/>
      <w:r w:rsidR="005252DD">
        <w:rPr>
          <w:b w:val="0"/>
          <w:color w:val="000000"/>
          <w:sz w:val="28"/>
          <w:szCs w:val="28"/>
        </w:rPr>
        <w:t>5</w:t>
      </w:r>
      <w:r w:rsidRPr="000D687B">
        <w:rPr>
          <w:b w:val="0"/>
          <w:color w:val="000000"/>
          <w:sz w:val="28"/>
          <w:szCs w:val="28"/>
        </w:rPr>
        <w:t>-па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1F35C9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 xml:space="preserve">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>
        <w:rPr>
          <w:b/>
          <w:bCs/>
          <w:color w:val="000000"/>
          <w:sz w:val="28"/>
          <w:szCs w:val="28"/>
        </w:rPr>
        <w:t>А</w:t>
      </w:r>
      <w:r w:rsidRPr="000D687B">
        <w:rPr>
          <w:b/>
          <w:bCs/>
          <w:color w:val="000000"/>
          <w:sz w:val="28"/>
          <w:szCs w:val="28"/>
        </w:rPr>
        <w:t xml:space="preserve">дминистрации </w:t>
      </w:r>
      <w:r w:rsidR="005252DD">
        <w:rPr>
          <w:b/>
          <w:bCs/>
          <w:color w:val="000000"/>
          <w:sz w:val="28"/>
          <w:szCs w:val="28"/>
        </w:rPr>
        <w:t>Черномысинского</w:t>
      </w:r>
      <w:r w:rsidRPr="000D687B">
        <w:rPr>
          <w:b/>
          <w:bCs/>
          <w:color w:val="000000"/>
          <w:sz w:val="28"/>
          <w:szCs w:val="28"/>
        </w:rPr>
        <w:t xml:space="preserve"> сельсовета 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Убинского района Новосибирской области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1. Общие положения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1.1. Положение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r w:rsidR="005252DD">
        <w:rPr>
          <w:color w:val="000000"/>
          <w:sz w:val="28"/>
          <w:szCs w:val="28"/>
        </w:rPr>
        <w:t>Черномысинского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 (далее – Положение) разработано в соответствии с Трудовым </w:t>
      </w:r>
      <w:hyperlink r:id="rId7" w:tgtFrame="_blank" w:history="1">
        <w:r w:rsidRPr="000D687B">
          <w:rPr>
            <w:rStyle w:val="1"/>
            <w:sz w:val="28"/>
            <w:szCs w:val="28"/>
          </w:rPr>
          <w:t>кодексом</w:t>
        </w:r>
      </w:hyperlink>
      <w:r w:rsidRPr="000D687B">
        <w:rPr>
          <w:color w:val="000000"/>
          <w:sz w:val="28"/>
          <w:szCs w:val="28"/>
        </w:rPr>
        <w:t xml:space="preserve"> 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командировки», Уставом </w:t>
      </w:r>
      <w:r>
        <w:rPr>
          <w:color w:val="000000"/>
          <w:sz w:val="28"/>
          <w:szCs w:val="28"/>
        </w:rPr>
        <w:t xml:space="preserve">сельского поселения </w:t>
      </w:r>
      <w:r w:rsidR="005252DD">
        <w:rPr>
          <w:color w:val="000000"/>
          <w:sz w:val="28"/>
          <w:szCs w:val="28"/>
        </w:rPr>
        <w:t>Черномысинского</w:t>
      </w:r>
      <w:r>
        <w:rPr>
          <w:color w:val="000000"/>
          <w:sz w:val="28"/>
          <w:szCs w:val="28"/>
        </w:rPr>
        <w:t xml:space="preserve"> сельсовета </w:t>
      </w:r>
      <w:r w:rsidRPr="000D687B">
        <w:rPr>
          <w:color w:val="000000"/>
          <w:sz w:val="28"/>
          <w:szCs w:val="28"/>
        </w:rPr>
        <w:t>Убинского муниципального района Новосибирской области.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1.2. Положение определяет порядок и размеры возмещения расходов, связанных со служебными командировками, порядок выдачи аванса на предстоящие расходы, денежное содержание, размеры возмещения расходов по проезду, по найму жилого помещения, дополнительных расходов, связанных с проживанием вне места постоянного жительства (суточные), при направлении в служебные командировки (далее – командировки) муниципальных служащих, лиц, замещающих должности, не отнесенные к должностям муниципальной службы и рабочих (далее – работники) в </w:t>
      </w:r>
      <w:r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r w:rsidR="005252DD">
        <w:rPr>
          <w:color w:val="000000"/>
          <w:sz w:val="28"/>
          <w:szCs w:val="28"/>
        </w:rPr>
        <w:t>Черномысинского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1.3. Расходы, связанные со служебными командировками, возмещаются работникам работодателем, заключившим с ними трудовые договоры (далее - работодатель), от имени которого выступает Глава </w:t>
      </w:r>
      <w:r w:rsidR="005252DD">
        <w:rPr>
          <w:color w:val="000000"/>
          <w:sz w:val="28"/>
          <w:szCs w:val="28"/>
        </w:rPr>
        <w:t>Черномысинского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1.4. Решение о направлении работника в командировку принимается работодателем и оформляется соответствующим распоряжением, в котором указываются цель и сроки командировки.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2. Выдача аванса на предстоящие расходы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2.1. При направлении работника в командировку, работнику выдается денежный аванс на оплату предстоящих расходов по проезду и найму жилого помещения и дополнительных расходов, связанных с проживанием вне места постоянного жительства (суточные).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2.2. Размер аванса на предстоящие расходы зависит от продолжительности служебной командировки, места назначения и возможных дополнительных затрат.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2.3. Аванс на предстоящие расходы выдается работнику на основании личного заявления при условии полного отчета работника по ранее выданному авансу.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2.4. При командировании в населенный пункт на территории Российской Федерации аванс выдается работнику в рублях.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2.5. По возвращении из служебной командировки работник обязан в течение трех рабочих дней со дня возвращения представить в бухгалтерию работодателя авансовый отчет об израсходованных в связи со служебной командировкой суммах по унифицированной форме № АО-1, утвержденной Постановлением Госкомстата России от 01.08.2001 № 55 и произвести окончательный расчет по выданному ему денежному авансу.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2.6. К авансовому отчету прилагаются следующие документы: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а)  квитанция об оплате за наем (в том числе бронирование) жилого помещения;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проездные документы (в том числе по оплате услуг по оформлению проездных документов, оплату страхового взноса на обязательное личное страхование пассажиров на транспорте и за пользование в поездах постельными принадлежностями);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прочие документы, подтверждающие фактические расходы и иные связанные с командировкой расходы, произведенные с разрешения работодателя.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копия заграничного паспорта с отметками в пунктах пересечения границ (при командировании на территории иностранных государств).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3. Денежное содержание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3.1.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3.2. При направлении работника на профессиональное обучение или дополнительное профессиональное образование с отрывом от работы средний дневной заработок исчисляется из расчета заработной платы текущего месяца.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3.3. При направлении в командировку работника – водителя автомобиля, средний дневной заработок исчисляется за последние три календарных месяца.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3.4. В период нахождения работников в командировках на территориях Донецкой Народной Республики, Луганской Народной Республики, Запорожской области и Херсонской области денежное содержание выплачивается в двойном размере.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4. Возмещение расходов по проезду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4.1. Расходы по проезду к месту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возмещаются в размере фактических расходов, подтвержденных проездными документами, но не выше стоимости проезда: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а) воздушным транспортом – в салоне экономического класса;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железнодорожным транспортом – в купейном вагоне экономического класса в четырехместном купе скорого поезда, а в случае отсутствия билетов для проезда в купейном вагоне – в плацкартном вагоне пассажирского поезда;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водным транспортом –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автомобильным транспортом – в автотранспортном средстве общего пользования, осуществляющем регулярные перевозки пассажиров и багажа (кроме такси).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4.2. При отсутствии проездных документов, подтверждающих произведенные расходы, возмещение расходов, предусмотренных подпунктом 4.1 настоящего Положения, работнику не производится.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4.3. При приобретении работником электронных пассажирских билетов, оформленных в бездокументарной форме, для поездок на территории Российской Федерации и на территориях иностранных государств подтверждающими документами являются: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4.3.1. В части произведенных расходов по оплате: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документ, оформленный на бланке строгой отчетности, или чек контрольно-кассовой техники - при оплате наличными денежными средствами;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слипы, чеки контрольно-кассовой техники (банкомата, электронного терминала) - при проведении операций с использованием платежной (банковской) карты, держателем которой является командированный работник;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подтверждение кредитного учреждения, в котором открыт командированному работнику банковский счет, предусматривающий совершение операций с использованием платежной (банковской) карты, проведенной операции по оплате электронного пассажирского билета (электронного авиабилета) - при оплате через веб-сайты перевозчика;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- иные документы, подтверждающие произведенную оплату перевозки, оформленные на утвержденном бланке строгой отчетности.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4.3.2. В части факта произведенной перевозки: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распечатка электронного билета - электронная маршрут/квитанция электронного пассажирского билета (электронного авиабилета) на бумажном носителе;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посадочный талон, подтверждающий перелет подотчетного лица по указанному в электронном авиабилете маршруту.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4.4. Возмещение работнику, направленному в служебную командировку, расходов по приобретению электронного билета, оплаченного с использованием платежной (банковской) карты, держателем которой он не является, не производится.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4.5. В случае отъезда работника до даты начала срока служебной командировки, расходы по проезду к месту служебной командировки не возмещаются.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4.6.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проезду к постоянному месту прохождения муниципальной службы (работы) не возмещаются.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4.7. При использовании воздушного транспорта для проезда работника к месту командирования и (или) обратно - к постоянному месту прохождения муниципальной службы (работы)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5. Возмещение расходов по найму жилого помещения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5.1. Расходы по бронированию и найму жилого помещения (кроме случая, когда направленному в командировку работнику предоставляется бесплатное помещение) – в размере фактических расходов, подтвержденных документально, но не более стоимости однокомнатного (одноместного) номера по месту проживания в период командировки.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5.2. При отсутствии подтверждающих документов по найму жилого помещения,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5.3. В случае вынужденной остановки в пути, работнику возмещаются расходы по найму жилого помещения, подтвержденные документально.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5.4. В случае отъезда работника до даты начала срока служебной командировки, расходы по найму жилого помещения за дни, предшествующие дню начала служебной командировки, не возмещаются.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5.4.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найму жилого помещения за дни пребывания в месте командирования после окончания срока служебной командировки не возмещаются.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6. Возмещение дополнительных расходов, связанных с проживанием вне места постоянного жительства (суточные)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6.1.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а) при направлении в командировку в </w:t>
      </w:r>
      <w:r w:rsidR="00C95756">
        <w:rPr>
          <w:color w:val="000000"/>
          <w:sz w:val="28"/>
          <w:szCs w:val="28"/>
        </w:rPr>
        <w:t xml:space="preserve">пределах Новосибирской области </w:t>
      </w:r>
      <w:r w:rsidRPr="000D687B">
        <w:rPr>
          <w:color w:val="000000"/>
          <w:sz w:val="28"/>
          <w:szCs w:val="28"/>
        </w:rPr>
        <w:t>в размере 500 рублей;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при направлении в командировку за пределы Новосибирской области в размере 700 рублей;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при направлении в служебную командировку за пределы Российской Федерации в размере 2500 рублей;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при направлении в Командировку на территории Донецкой Народной Республики, Луганской Народной Республики, Запорожской области и Херсонской области в размере 8480 рублей.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6.2. Если в перечень гостиничных услуг или услуг организации - принимающей стороны включено питание, его стоимость (выделенная в счете отдельной строкой) возмещается командированному работнику за счет суточных.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6.3. В случае командирования работника в местность, откуда он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дополнительные расходы, связанные с проживанием вне места постоянного жительства (суточные), не выплачиваются.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6.4. В случае отъезда работника до даты начала срока служебной командировки суточные за дни, предшествующие дню начала служебной командировки, не выплачиваются.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6.5.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суточные за дни пребывания в месте служебной командировки после окончания срока служебной командировки не выплачиваются.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lastRenderedPageBreak/>
        <w:t>7. Возмещение иных расходов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Расходы, не предусмотренные Положением, а также расходы, размеры которых превышают размеры, предусмотренные Положением, возмещаются работникам, если они были произведены с разрешения работодателя, при представлении работниками документов, подтверждающих осуществление этих расходов.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8. Особенности возмещения расходов работникам, направляемым в служебные командировки на территории иностранных государств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8.1. Работники направляются в служебные командировки на территории иностранных государств на основании служебной записки на имя работодателя.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8.2. Служебные командировки на территории иностранных государств работников </w:t>
      </w:r>
      <w:r w:rsidR="000614F6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r w:rsidR="005252DD">
        <w:rPr>
          <w:color w:val="000000"/>
          <w:sz w:val="28"/>
          <w:szCs w:val="28"/>
        </w:rPr>
        <w:t>Черномысинского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 оформляются распоряжением </w:t>
      </w:r>
      <w:r w:rsidR="000614F6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r w:rsidR="005252DD">
        <w:rPr>
          <w:color w:val="000000"/>
          <w:sz w:val="28"/>
          <w:szCs w:val="28"/>
        </w:rPr>
        <w:t>Черномысинского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8.3. При командировании на территории иностранных государств аванс на предстоящие расходы выдается работнику в рублях или иностранной валюте (долларах США, евро).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8.4. При выдаче аванса в рублях работнику, командированному на территорию иностранного государства, затраты на командировочные расходы возмещаются в следующем порядке: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в случае документального подтверждения справкой, выданной кредитным учреждением, факта покупки (продажи неизрасходованного остатка) иностранной валюты - по курсу, по которому кредитное учреждение обменяло рубли на иностранную валюту;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в случае отсутствия справки об обмене валюты, подтверждающей конвертацию рублей в иностранную валюту - по курсу Центрального банка Российской Федерации, действующему на дату утверждения авансового отчета.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8.5. В случае оформления документов, подтверждающих фактические расходы, связанные со служебной командировкой, на иностранном языке вся информация, имеющая существенное значение для подтверждения произведенных расходов, в обязательном порядке должна быть переведена на русский язык.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Построчный перевод документов может быть произведен как профессиональным переводчиком, так и специалистом работодателя, имеющим соответствующее образование или сертификат повышения квалификации в области знания иностранного языка, на которого должностной инструкцией возложена такая обязанность.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9. Заключительные положения.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9.1. Возмещение расходов, связанных с командированием работников, осуществляется за счет средств местного бюджета.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9.2. Вопросы, не урегулированные настоящим Порядком, разрешаются в порядке, установленном </w:t>
      </w:r>
      <w:r w:rsidRPr="000614F6">
        <w:rPr>
          <w:sz w:val="28"/>
          <w:szCs w:val="28"/>
        </w:rPr>
        <w:t>Трудовым </w:t>
      </w:r>
      <w:hyperlink r:id="rId8" w:tgtFrame="_blank" w:history="1">
        <w:r w:rsidRPr="000614F6">
          <w:rPr>
            <w:rStyle w:val="1"/>
            <w:sz w:val="28"/>
            <w:szCs w:val="28"/>
          </w:rPr>
          <w:t>кодексом</w:t>
        </w:r>
      </w:hyperlink>
      <w:r w:rsidRPr="000D687B">
        <w:rPr>
          <w:color w:val="000000"/>
          <w:sz w:val="28"/>
          <w:szCs w:val="28"/>
        </w:rPr>
        <w:t> Российской Федерации, постановлением Правительства Российской Федерации от 13 октября 2008 г. № 749 «Об особенностях направления работников в служебные командировки».</w:t>
      </w:r>
    </w:p>
    <w:p w:rsidR="00B72DC3" w:rsidRDefault="00B72DC3"/>
    <w:sectPr w:rsidR="00B72DC3" w:rsidSect="0036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049"/>
    <w:rsid w:val="000614F6"/>
    <w:rsid w:val="000D687B"/>
    <w:rsid w:val="001F35C9"/>
    <w:rsid w:val="00367471"/>
    <w:rsid w:val="005252DD"/>
    <w:rsid w:val="00707049"/>
    <w:rsid w:val="00B72DC3"/>
    <w:rsid w:val="00C9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71"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87B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1">
    <w:name w:val="Гиперссылка1"/>
    <w:basedOn w:val="a0"/>
    <w:rsid w:val="000D6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87B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1">
    <w:name w:val="Гиперссылка1"/>
    <w:basedOn w:val="a0"/>
    <w:rsid w:val="000D6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5</cp:revision>
  <cp:lastPrinted>2024-01-17T07:57:00Z</cp:lastPrinted>
  <dcterms:created xsi:type="dcterms:W3CDTF">2023-05-31T08:25:00Z</dcterms:created>
  <dcterms:modified xsi:type="dcterms:W3CDTF">2024-01-17T07:57:00Z</dcterms:modified>
</cp:coreProperties>
</file>