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4D6D5A">
        <w:rPr>
          <w:rFonts w:ascii="Times New Roman" w:hAnsi="Times New Roman"/>
          <w:sz w:val="28"/>
          <w:szCs w:val="28"/>
        </w:rPr>
        <w:t xml:space="preserve">ЧЕРНОМЫСИНСКОГО                           СЕЛЬСОВЕТА </w:t>
      </w:r>
      <w:r>
        <w:rPr>
          <w:rFonts w:ascii="Times New Roman" w:hAnsi="Times New Roman"/>
          <w:sz w:val="28"/>
          <w:szCs w:val="28"/>
        </w:rPr>
        <w:t>УБИНСКОГО РАЙОНА</w:t>
      </w:r>
    </w:p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AC549B" w:rsidRDefault="004614B4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</w:t>
      </w:r>
      <w:r w:rsidR="00DB4CDE">
        <w:rPr>
          <w:rFonts w:ascii="Times New Roman" w:hAnsi="Times New Roman"/>
          <w:sz w:val="28"/>
          <w:szCs w:val="28"/>
        </w:rPr>
        <w:t xml:space="preserve">ь </w:t>
      </w:r>
      <w:r w:rsidR="00CC1AE1">
        <w:rPr>
          <w:rFonts w:ascii="Times New Roman" w:hAnsi="Times New Roman"/>
          <w:sz w:val="28"/>
          <w:szCs w:val="28"/>
        </w:rPr>
        <w:t>третьей внеочередной</w:t>
      </w:r>
      <w:r w:rsidR="00AC549B">
        <w:rPr>
          <w:rFonts w:ascii="Times New Roman" w:hAnsi="Times New Roman"/>
          <w:sz w:val="28"/>
          <w:szCs w:val="28"/>
        </w:rPr>
        <w:t xml:space="preserve"> сессии шестого  созыва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CC1AE1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AC54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AC549B">
        <w:rPr>
          <w:rFonts w:ascii="Times New Roman" w:hAnsi="Times New Roman"/>
          <w:sz w:val="28"/>
          <w:szCs w:val="28"/>
        </w:rPr>
        <w:t xml:space="preserve">.2024                                                                  </w:t>
      </w:r>
      <w:r w:rsidR="004D6D5A">
        <w:rPr>
          <w:rFonts w:ascii="Times New Roman" w:hAnsi="Times New Roman"/>
          <w:sz w:val="28"/>
          <w:szCs w:val="28"/>
        </w:rPr>
        <w:t xml:space="preserve">                             №1</w:t>
      </w:r>
      <w:r w:rsidR="00DB4C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6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.12.2023 № 12</w:t>
      </w:r>
      <w:r w:rsidR="004D6D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на 2024год и плановый период 2025 и 2026 годов»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решение    № 12</w:t>
      </w:r>
      <w:r w:rsidR="004D6D5A">
        <w:rPr>
          <w:rFonts w:ascii="Times New Roman" w:hAnsi="Times New Roman"/>
          <w:sz w:val="28"/>
          <w:szCs w:val="28"/>
        </w:rPr>
        <w:t>9 двадцать седьмой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.12.2023 «О  бюджете 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 на 2024год и плановый период 2025-2026гг» </w:t>
      </w:r>
      <w:r w:rsidR="00673A8B">
        <w:rPr>
          <w:rFonts w:ascii="Times New Roman" w:hAnsi="Times New Roman"/>
          <w:sz w:val="28"/>
          <w:szCs w:val="28"/>
        </w:rPr>
        <w:t>с учетом изменений внесенных Решениями №136 от 19.01.2024</w:t>
      </w:r>
      <w:r w:rsidR="00CC1AE1">
        <w:rPr>
          <w:rFonts w:ascii="Times New Roman" w:hAnsi="Times New Roman"/>
          <w:sz w:val="28"/>
          <w:szCs w:val="28"/>
        </w:rPr>
        <w:t>; №146 от 17.05.2024;№151 от 04.09.2024.</w:t>
      </w:r>
    </w:p>
    <w:p w:rsidR="00AC549B" w:rsidRDefault="00AC549B" w:rsidP="00AC549B">
      <w:pPr>
        <w:spacing w:after="0" w:line="240" w:lineRule="atLeas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eastAsia="Calibri" w:hAnsi="Times New Roman"/>
          <w:b/>
          <w:sz w:val="28"/>
          <w:szCs w:val="28"/>
        </w:rPr>
        <w:t xml:space="preserve"> Статья 1. Основные характеристики бюджета муниципального образования </w:t>
      </w:r>
      <w:proofErr w:type="spellStart"/>
      <w:r w:rsidR="00673A8B">
        <w:rPr>
          <w:rFonts w:ascii="Times New Roman" w:eastAsia="Calibri" w:hAnsi="Times New Roman"/>
          <w:b/>
          <w:sz w:val="28"/>
          <w:szCs w:val="28"/>
        </w:rPr>
        <w:t>Черномысинского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сельсовета Убинского района Новосибирской области на 2024 год и плановый период 2025 и 2026 годов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1.1.1.пп1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1.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 w:rsidR="00673A8B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1</w:t>
      </w:r>
      <w:r w:rsidR="00673A8B">
        <w:rPr>
          <w:rFonts w:ascii="Times New Roman" w:hAnsi="Times New Roman"/>
          <w:sz w:val="28"/>
          <w:szCs w:val="28"/>
        </w:rPr>
        <w:t>1</w:t>
      </w:r>
      <w:r w:rsidR="00B60066">
        <w:rPr>
          <w:rFonts w:ascii="Times New Roman" w:hAnsi="Times New Roman"/>
          <w:sz w:val="28"/>
          <w:szCs w:val="28"/>
        </w:rPr>
        <w:t>784</w:t>
      </w:r>
      <w:r>
        <w:rPr>
          <w:rFonts w:ascii="Times New Roman" w:hAnsi="Times New Roman"/>
          <w:sz w:val="28"/>
          <w:szCs w:val="28"/>
        </w:rPr>
        <w:t>,</w:t>
      </w:r>
      <w:r w:rsidR="00B600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 в том числе общий объем безвозмездных поступлений в сумме 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из них объем </w:t>
      </w:r>
      <w:r>
        <w:rPr>
          <w:rFonts w:ascii="Times New Roman" w:hAnsi="Times New Roman"/>
          <w:color w:val="000000" w:themeColor="text1"/>
          <w:sz w:val="28"/>
          <w:szCs w:val="28"/>
        </w:rPr>
        <w:t>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сумме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 </w:t>
      </w:r>
      <w:r w:rsidR="00207E81">
        <w:rPr>
          <w:rFonts w:ascii="Times New Roman" w:hAnsi="Times New Roman"/>
          <w:sz w:val="28"/>
          <w:szCs w:val="28"/>
        </w:rPr>
        <w:t>4</w:t>
      </w:r>
      <w:r w:rsidR="00CC1AE1">
        <w:rPr>
          <w:rFonts w:ascii="Times New Roman" w:hAnsi="Times New Roman"/>
          <w:sz w:val="28"/>
          <w:szCs w:val="28"/>
        </w:rPr>
        <w:t>475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  пп2п1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расходов бюджета поселения в сумме 1</w:t>
      </w:r>
      <w:r w:rsidR="00CC1AE1">
        <w:rPr>
          <w:rFonts w:ascii="Times New Roman" w:hAnsi="Times New Roman"/>
          <w:sz w:val="28"/>
          <w:szCs w:val="28"/>
        </w:rPr>
        <w:t>2786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тыс. рублей;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пп3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Дефицит бюджета поселения в сумме </w:t>
      </w:r>
      <w:r w:rsidR="00155E63">
        <w:rPr>
          <w:rFonts w:ascii="Times New Roman" w:hAnsi="Times New Roman"/>
          <w:sz w:val="28"/>
          <w:szCs w:val="28"/>
        </w:rPr>
        <w:t>1379</w:t>
      </w:r>
      <w:r>
        <w:rPr>
          <w:rFonts w:ascii="Times New Roman" w:hAnsi="Times New Roman"/>
          <w:sz w:val="28"/>
          <w:szCs w:val="28"/>
        </w:rPr>
        <w:t>,</w:t>
      </w:r>
      <w:r w:rsidR="00155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51424" w:rsidRDefault="00C51424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Calibri" w:hAnsi="Times New Roman"/>
          <w:b/>
          <w:sz w:val="28"/>
          <w:szCs w:val="28"/>
        </w:rPr>
        <w:t>Статья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2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>. Бюджетные ассигнования местного бюджета на 2024 год и плановый период 2025 и 2026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2.1.Приложение №1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   на очередной финансовый год и плановый периоды»  изложить в новой редакции, согласно приложению 1  к настоящему 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Приложение № 2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внепрограммным направлениям деятельности), группам (группам и подгруппам) видов расходов классификации расходов бюджета  на очередной финансовый год и плановый период» изложить в новой редакции согласно приложению № 2 к настоящему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B1975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Приложение №3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="0074053C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 Новосибирской области на финансовый 2024 год и плановый периоды 2025 и 2026 годы изложить в новой редакции, согласно приложению №3 к настоящему решению;</w:t>
      </w:r>
      <w:r w:rsidR="00BB1975">
        <w:rPr>
          <w:rFonts w:ascii="Times New Roman" w:hAnsi="Times New Roman"/>
          <w:sz w:val="28"/>
          <w:szCs w:val="28"/>
        </w:rPr>
        <w:t xml:space="preserve"> </w:t>
      </w:r>
    </w:p>
    <w:p w:rsidR="00AC549B" w:rsidRDefault="00BB1975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B1975" w:rsidRPr="00BB1975" w:rsidRDefault="00BB1975" w:rsidP="00BB1975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BB1975">
        <w:rPr>
          <w:rFonts w:ascii="Times New Roman" w:hAnsi="Times New Roman"/>
          <w:sz w:val="28"/>
          <w:szCs w:val="28"/>
        </w:rPr>
        <w:t xml:space="preserve">2.4 Приложение №4 «Распределение бюджетных ассигнований бюджета муниципального образования </w:t>
      </w:r>
      <w:proofErr w:type="spellStart"/>
      <w:r w:rsidRPr="00BB1975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 w:rsidRPr="00BB1975">
        <w:rPr>
          <w:rFonts w:ascii="Times New Roman" w:hAnsi="Times New Roman"/>
          <w:sz w:val="28"/>
          <w:szCs w:val="28"/>
        </w:rPr>
        <w:t xml:space="preserve"> сельсовета Убинского района, направляемых на исполнение публичных нормативных обязательств на 2024 год и плановый период 2025 и 2026 годов» </w:t>
      </w:r>
      <w:r>
        <w:rPr>
          <w:rFonts w:ascii="Times New Roman" w:hAnsi="Times New Roman"/>
          <w:sz w:val="28"/>
          <w:szCs w:val="28"/>
        </w:rPr>
        <w:t>утвердить</w:t>
      </w:r>
      <w:r w:rsidRPr="00BB1975">
        <w:rPr>
          <w:rFonts w:ascii="Times New Roman" w:hAnsi="Times New Roman"/>
          <w:sz w:val="28"/>
          <w:szCs w:val="28"/>
        </w:rPr>
        <w:t xml:space="preserve"> в новой редакции </w:t>
      </w:r>
      <w:proofErr w:type="gramStart"/>
      <w:r w:rsidRPr="00BB1975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BB1975">
        <w:rPr>
          <w:rFonts w:ascii="Times New Roman" w:hAnsi="Times New Roman"/>
          <w:sz w:val="28"/>
          <w:szCs w:val="28"/>
        </w:rPr>
        <w:t xml:space="preserve"> 4 </w:t>
      </w:r>
    </w:p>
    <w:p w:rsidR="00BB1975" w:rsidRDefault="00BB1975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eastAsia="Calibri" w:hAnsi="Times New Roman"/>
          <w:b/>
          <w:sz w:val="28"/>
          <w:szCs w:val="28"/>
        </w:rPr>
        <w:t>Статья 6. Источники финансирования  дефицита бюджета</w:t>
      </w:r>
    </w:p>
    <w:tbl>
      <w:tblPr>
        <w:tblW w:w="1084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6"/>
        <w:gridCol w:w="4483"/>
        <w:gridCol w:w="1030"/>
        <w:gridCol w:w="984"/>
        <w:gridCol w:w="1762"/>
      </w:tblGrid>
      <w:tr w:rsidR="00AC549B" w:rsidTr="00DA6A4A">
        <w:trPr>
          <w:trHeight w:val="187"/>
        </w:trPr>
        <w:tc>
          <w:tcPr>
            <w:tcW w:w="10846" w:type="dxa"/>
            <w:gridSpan w:val="5"/>
            <w:hideMark/>
          </w:tcPr>
          <w:p w:rsidR="00AC549B" w:rsidRDefault="00AC549B" w:rsidP="00BB1975">
            <w:pPr>
              <w:autoSpaceDE w:val="0"/>
              <w:autoSpaceDN w:val="0"/>
              <w:adjustRightInd w:val="0"/>
              <w:spacing w:after="0" w:line="240" w:lineRule="auto"/>
              <w:ind w:right="114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3.1. </w:t>
            </w:r>
            <w:r>
              <w:rPr>
                <w:rFonts w:ascii="Times New Roman" w:hAnsi="Times New Roman"/>
                <w:sz w:val="28"/>
                <w:szCs w:val="28"/>
              </w:rPr>
              <w:t>Приложение №6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«Источники финансирования дефицита бюджета </w:t>
            </w:r>
            <w:r w:rsidR="0074053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Черномысинского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сельсовета </w:t>
            </w:r>
            <w:r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 2024год и плановый период 2025 и 2026 годов» изложить в новой редакции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согласно приложению № </w:t>
            </w:r>
            <w:r w:rsidR="00BB197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к настоящему решению.</w:t>
            </w:r>
          </w:p>
        </w:tc>
      </w:tr>
      <w:tr w:rsidR="00AC549B" w:rsidTr="00DA6A4A">
        <w:trPr>
          <w:trHeight w:val="319"/>
        </w:trPr>
        <w:tc>
          <w:tcPr>
            <w:tcW w:w="2587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83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A12F81" w:rsidRDefault="00AC549B" w:rsidP="00A12F81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F81">
        <w:rPr>
          <w:rFonts w:ascii="Times New Roman" w:hAnsi="Times New Roman"/>
          <w:sz w:val="28"/>
          <w:szCs w:val="28"/>
        </w:rPr>
        <w:t xml:space="preserve">4. Опубликовать настоящее решение в газете «Вестник </w:t>
      </w:r>
      <w:proofErr w:type="spellStart"/>
      <w:r w:rsidR="00A12F81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 w:rsidR="00A12F81">
        <w:rPr>
          <w:rFonts w:ascii="Times New Roman" w:hAnsi="Times New Roman"/>
          <w:sz w:val="28"/>
          <w:szCs w:val="28"/>
        </w:rPr>
        <w:t xml:space="preserve">  сельсовета».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подписания.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Убинского района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В.В.Серафимович</w:t>
      </w:r>
      <w:proofErr w:type="spellEnd"/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                                                                                                   Новосибирской области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Н.П.Есипова</w:t>
      </w:r>
      <w:proofErr w:type="spellEnd"/>
    </w:p>
    <w:p w:rsidR="00AC549B" w:rsidRDefault="00AC549B" w:rsidP="00AC549B"/>
    <w:p w:rsidR="00755D76" w:rsidRDefault="00755D76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51" w:rsidRDefault="00C65D51" w:rsidP="00A12F81">
      <w:pPr>
        <w:spacing w:after="0" w:line="240" w:lineRule="auto"/>
      </w:pPr>
      <w:r>
        <w:separator/>
      </w:r>
    </w:p>
  </w:endnote>
  <w:endnote w:type="continuationSeparator" w:id="0">
    <w:p w:rsidR="00C65D51" w:rsidRDefault="00C65D51" w:rsidP="00A1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51" w:rsidRDefault="00C65D51" w:rsidP="00A12F81">
      <w:pPr>
        <w:spacing w:after="0" w:line="240" w:lineRule="auto"/>
      </w:pPr>
      <w:r>
        <w:separator/>
      </w:r>
    </w:p>
  </w:footnote>
  <w:footnote w:type="continuationSeparator" w:id="0">
    <w:p w:rsidR="00C65D51" w:rsidRDefault="00C65D51" w:rsidP="00A12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2B"/>
    <w:rsid w:val="000279B3"/>
    <w:rsid w:val="00155E63"/>
    <w:rsid w:val="00207E81"/>
    <w:rsid w:val="003B1D2B"/>
    <w:rsid w:val="004614B4"/>
    <w:rsid w:val="004D6D5A"/>
    <w:rsid w:val="00673A8B"/>
    <w:rsid w:val="00703C97"/>
    <w:rsid w:val="0074053C"/>
    <w:rsid w:val="00755D76"/>
    <w:rsid w:val="007E50CB"/>
    <w:rsid w:val="008C4574"/>
    <w:rsid w:val="0097032B"/>
    <w:rsid w:val="00991D25"/>
    <w:rsid w:val="00A12F81"/>
    <w:rsid w:val="00A2235C"/>
    <w:rsid w:val="00AC549B"/>
    <w:rsid w:val="00B60066"/>
    <w:rsid w:val="00BB1975"/>
    <w:rsid w:val="00BB3ED1"/>
    <w:rsid w:val="00C51424"/>
    <w:rsid w:val="00C65D51"/>
    <w:rsid w:val="00C95DCC"/>
    <w:rsid w:val="00CC1AE1"/>
    <w:rsid w:val="00DB4CDE"/>
    <w:rsid w:val="00DB571D"/>
    <w:rsid w:val="00F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22</cp:revision>
  <cp:lastPrinted>2024-05-23T03:45:00Z</cp:lastPrinted>
  <dcterms:created xsi:type="dcterms:W3CDTF">2024-05-07T09:04:00Z</dcterms:created>
  <dcterms:modified xsi:type="dcterms:W3CDTF">2025-03-17T09:12:00Z</dcterms:modified>
</cp:coreProperties>
</file>