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177E" w:rsidRPr="00961874" w:rsidRDefault="000B177E" w:rsidP="00961874">
      <w:pPr>
        <w:spacing w:after="0" w:line="240" w:lineRule="auto"/>
        <w:jc w:val="center"/>
        <w:rPr>
          <w:rFonts w:ascii="Times New Roman" w:eastAsia="Times New Roman" w:hAnsi="Times New Roman" w:cs="Times New Roman"/>
          <w:lang w:eastAsia="ru-RU"/>
        </w:rPr>
      </w:pPr>
      <w:r w:rsidRPr="00961874">
        <w:rPr>
          <w:rFonts w:ascii="Times New Roman" w:eastAsia="Times New Roman" w:hAnsi="Times New Roman" w:cs="Times New Roman"/>
          <w:b/>
          <w:bCs/>
          <w:lang w:eastAsia="ru-RU"/>
        </w:rPr>
        <w:t>Разъяснение права и порядка обжалования постановления по делу об административном правонарушении</w:t>
      </w:r>
    </w:p>
    <w:p w:rsidR="000D1B3D" w:rsidRPr="00961874" w:rsidRDefault="000B177E" w:rsidP="00961874">
      <w:pPr>
        <w:spacing w:after="0" w:line="240" w:lineRule="auto"/>
        <w:ind w:firstLine="708"/>
        <w:jc w:val="both"/>
        <w:rPr>
          <w:rFonts w:ascii="Times New Roman" w:eastAsia="Times New Roman" w:hAnsi="Times New Roman" w:cs="Times New Roman"/>
          <w:lang w:eastAsia="ru-RU"/>
        </w:rPr>
      </w:pPr>
      <w:r w:rsidRPr="00961874">
        <w:rPr>
          <w:rFonts w:ascii="Times New Roman" w:eastAsia="Times New Roman" w:hAnsi="Times New Roman" w:cs="Times New Roman"/>
          <w:lang w:eastAsia="ru-RU"/>
        </w:rPr>
        <w:t xml:space="preserve">Согласно ст.30.1 Кодекса РФ об административных правонарушениях (далее </w:t>
      </w:r>
      <w:proofErr w:type="gramStart"/>
      <w:r w:rsidRPr="00961874">
        <w:rPr>
          <w:rFonts w:ascii="Times New Roman" w:eastAsia="Times New Roman" w:hAnsi="Times New Roman" w:cs="Times New Roman"/>
          <w:lang w:eastAsia="ru-RU"/>
        </w:rPr>
        <w:t>–К</w:t>
      </w:r>
      <w:proofErr w:type="gramEnd"/>
      <w:r w:rsidRPr="00961874">
        <w:rPr>
          <w:rFonts w:ascii="Times New Roman" w:eastAsia="Times New Roman" w:hAnsi="Times New Roman" w:cs="Times New Roman"/>
          <w:lang w:eastAsia="ru-RU"/>
        </w:rPr>
        <w:t>оАП РФ) правом на обжалование постановления по делу об административном правонарушении обладают: лицо в отношении которого ведется производство по делу об административном правонарушении, потерпевший, законные представитель физического лица и юридического лица, защитник и представитель. При этом, постановление вынесенное судьей может быть обжаловано в вышестоящий суд, вынесенное коллегиальным органом - в районный суд по месту нахождения коллегиального органа; вынесенное должностным лицом - в вышестоящий орган, вышестоящему должностному лицу либо в районный суд по месту рассмотрения дела.</w:t>
      </w:r>
    </w:p>
    <w:p w:rsidR="000B177E" w:rsidRPr="00961874" w:rsidRDefault="000B177E" w:rsidP="00961874">
      <w:pPr>
        <w:spacing w:after="0" w:line="240" w:lineRule="auto"/>
        <w:ind w:firstLine="708"/>
        <w:jc w:val="both"/>
        <w:rPr>
          <w:rFonts w:ascii="Times New Roman" w:eastAsia="Times New Roman" w:hAnsi="Times New Roman" w:cs="Times New Roman"/>
          <w:lang w:eastAsia="ru-RU"/>
        </w:rPr>
      </w:pPr>
      <w:r w:rsidRPr="00961874">
        <w:rPr>
          <w:rFonts w:ascii="Times New Roman" w:eastAsia="Times New Roman" w:hAnsi="Times New Roman" w:cs="Times New Roman"/>
          <w:lang w:eastAsia="ru-RU"/>
        </w:rPr>
        <w:t xml:space="preserve">В соответствии с </w:t>
      </w:r>
      <w:proofErr w:type="gramStart"/>
      <w:r w:rsidRPr="00961874">
        <w:rPr>
          <w:rFonts w:ascii="Times New Roman" w:eastAsia="Times New Roman" w:hAnsi="Times New Roman" w:cs="Times New Roman"/>
          <w:lang w:eastAsia="ru-RU"/>
        </w:rPr>
        <w:t>ч</w:t>
      </w:r>
      <w:proofErr w:type="gramEnd"/>
      <w:r w:rsidRPr="00961874">
        <w:rPr>
          <w:rFonts w:ascii="Times New Roman" w:eastAsia="Times New Roman" w:hAnsi="Times New Roman" w:cs="Times New Roman"/>
          <w:lang w:eastAsia="ru-RU"/>
        </w:rPr>
        <w:t>.1 ст.30.3 КоАП РФ постановление по делу об административном правонарушении вступает в законную силу по истечении 10 суток со дня вручения или получения его копии. Исключения касаются законодательства о выборах, референдуме, свободе совести, свободе вероисповедания, о труде и об охране труда и ряда других статей.</w:t>
      </w:r>
    </w:p>
    <w:p w:rsidR="000B177E" w:rsidRPr="00961874" w:rsidRDefault="000B177E" w:rsidP="00961874">
      <w:pPr>
        <w:spacing w:after="0" w:line="240" w:lineRule="auto"/>
        <w:ind w:firstLine="708"/>
        <w:jc w:val="both"/>
        <w:rPr>
          <w:rFonts w:ascii="Times New Roman" w:eastAsia="Times New Roman" w:hAnsi="Times New Roman" w:cs="Times New Roman"/>
          <w:lang w:eastAsia="ru-RU"/>
        </w:rPr>
      </w:pPr>
      <w:r w:rsidRPr="00961874">
        <w:rPr>
          <w:rFonts w:ascii="Times New Roman" w:eastAsia="Times New Roman" w:hAnsi="Times New Roman" w:cs="Times New Roman"/>
          <w:lang w:eastAsia="ru-RU"/>
        </w:rPr>
        <w:t>По таким делам постановление об административном правонарушении вступает в законную силу по истечении 5 дней со дня вручения или получения копии постановления, если оно не было обжаловано либо опротестовано. Копия постановления по делу об административном правонарушении должна быть вручена физическому лицу или законному представителю физического лица либо законному представителю юридического лица под расписку. Постановление по делу об административном правонарушении может быть обжаловано в районный суд по месту рассмотрения дела.</w:t>
      </w:r>
    </w:p>
    <w:p w:rsidR="000B177E" w:rsidRPr="00961874" w:rsidRDefault="000B177E" w:rsidP="00961874">
      <w:pPr>
        <w:spacing w:after="0" w:line="240" w:lineRule="auto"/>
        <w:ind w:firstLine="708"/>
        <w:jc w:val="both"/>
        <w:rPr>
          <w:rFonts w:ascii="Times New Roman" w:eastAsia="Times New Roman" w:hAnsi="Times New Roman" w:cs="Times New Roman"/>
          <w:lang w:eastAsia="ru-RU"/>
        </w:rPr>
      </w:pPr>
      <w:r w:rsidRPr="00961874">
        <w:rPr>
          <w:rFonts w:ascii="Times New Roman" w:eastAsia="Times New Roman" w:hAnsi="Times New Roman" w:cs="Times New Roman"/>
          <w:lang w:eastAsia="ru-RU"/>
        </w:rPr>
        <w:t>Если постановление вынесено должностным лицом, необходимо исходить из территории, на которую распространяется юрисдикция должностных лиц, а не из места расположения органа, от имени которого должностным лицом составлен протокол или вынесено постановление об административном правонарушении. То есть, например, решение начальника территориального отдела полиции, может быть обжаловано руководителю ОВД соответствующего района.</w:t>
      </w:r>
    </w:p>
    <w:p w:rsidR="000B177E" w:rsidRPr="00961874" w:rsidRDefault="000B177E" w:rsidP="00961874">
      <w:pPr>
        <w:spacing w:after="0" w:line="240" w:lineRule="auto"/>
        <w:ind w:firstLine="708"/>
        <w:jc w:val="both"/>
        <w:rPr>
          <w:rFonts w:ascii="Times New Roman" w:eastAsia="Times New Roman" w:hAnsi="Times New Roman" w:cs="Times New Roman"/>
          <w:lang w:eastAsia="ru-RU"/>
        </w:rPr>
      </w:pPr>
      <w:r w:rsidRPr="00961874">
        <w:rPr>
          <w:rFonts w:ascii="Times New Roman" w:eastAsia="Times New Roman" w:hAnsi="Times New Roman" w:cs="Times New Roman"/>
          <w:lang w:eastAsia="ru-RU"/>
        </w:rPr>
        <w:t xml:space="preserve">В случае пропуска срока обжалования постановления (10 суток), в соответствии с </w:t>
      </w:r>
      <w:proofErr w:type="gramStart"/>
      <w:r w:rsidRPr="00961874">
        <w:rPr>
          <w:rFonts w:ascii="Times New Roman" w:eastAsia="Times New Roman" w:hAnsi="Times New Roman" w:cs="Times New Roman"/>
          <w:lang w:eastAsia="ru-RU"/>
        </w:rPr>
        <w:t>ч</w:t>
      </w:r>
      <w:proofErr w:type="gramEnd"/>
      <w:r w:rsidRPr="00961874">
        <w:rPr>
          <w:rFonts w:ascii="Times New Roman" w:eastAsia="Times New Roman" w:hAnsi="Times New Roman" w:cs="Times New Roman"/>
          <w:lang w:eastAsia="ru-RU"/>
        </w:rPr>
        <w:t>.2 ст.30.3 КоАП РФ срок обжалования может быть восстановлен по ходатайству лица, подавшего жалобу, судьей, должностным лицом, правомочным рассматривать жалобу или прокурором, принесшим протест.</w:t>
      </w:r>
    </w:p>
    <w:p w:rsidR="007B5FD0" w:rsidRDefault="007B5FD0" w:rsidP="00961874">
      <w:pPr>
        <w:spacing w:after="0" w:line="240" w:lineRule="auto"/>
        <w:rPr>
          <w:rFonts w:ascii="Times New Roman" w:hAnsi="Times New Roman" w:cs="Times New Roman"/>
        </w:rPr>
      </w:pPr>
    </w:p>
    <w:p w:rsidR="00961874" w:rsidRDefault="00961874" w:rsidP="00961874">
      <w:pPr>
        <w:spacing w:after="0" w:line="240" w:lineRule="auto"/>
        <w:rPr>
          <w:rFonts w:ascii="Times New Roman" w:hAnsi="Times New Roman" w:cs="Times New Roman"/>
        </w:rPr>
      </w:pPr>
    </w:p>
    <w:p w:rsidR="00961874" w:rsidRDefault="00961874" w:rsidP="00961874">
      <w:pPr>
        <w:spacing w:after="0" w:line="240" w:lineRule="auto"/>
        <w:rPr>
          <w:rFonts w:ascii="Times New Roman" w:hAnsi="Times New Roman" w:cs="Times New Roman"/>
        </w:rPr>
      </w:pPr>
      <w:r>
        <w:rPr>
          <w:rFonts w:ascii="Times New Roman" w:hAnsi="Times New Roman" w:cs="Times New Roman"/>
        </w:rPr>
        <w:t>Прокурор района</w:t>
      </w:r>
    </w:p>
    <w:p w:rsidR="00961874" w:rsidRDefault="00961874" w:rsidP="00961874">
      <w:pPr>
        <w:spacing w:after="0" w:line="240" w:lineRule="auto"/>
        <w:rPr>
          <w:rFonts w:ascii="Times New Roman" w:hAnsi="Times New Roman" w:cs="Times New Roman"/>
        </w:rPr>
      </w:pPr>
    </w:p>
    <w:p w:rsidR="00961874" w:rsidRPr="00961874" w:rsidRDefault="00961874" w:rsidP="00961874">
      <w:pPr>
        <w:spacing w:after="0" w:line="240" w:lineRule="auto"/>
        <w:rPr>
          <w:rFonts w:ascii="Times New Roman" w:hAnsi="Times New Roman" w:cs="Times New Roman"/>
        </w:rPr>
      </w:pPr>
      <w:r>
        <w:rPr>
          <w:rFonts w:ascii="Times New Roman" w:hAnsi="Times New Roman" w:cs="Times New Roman"/>
        </w:rPr>
        <w:t>советник юстиции</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С.Д. Панафидин</w:t>
      </w:r>
    </w:p>
    <w:sectPr w:rsidR="00961874" w:rsidRPr="00961874" w:rsidSect="00961874">
      <w:pgSz w:w="11906" w:h="16838"/>
      <w:pgMar w:top="1134" w:right="566"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F4630"/>
    <w:rsid w:val="000B177E"/>
    <w:rsid w:val="000D1B3D"/>
    <w:rsid w:val="004850A7"/>
    <w:rsid w:val="004E37BD"/>
    <w:rsid w:val="007B5FD0"/>
    <w:rsid w:val="00895DD4"/>
    <w:rsid w:val="008E331F"/>
    <w:rsid w:val="00961874"/>
    <w:rsid w:val="00A54E75"/>
    <w:rsid w:val="00B04D0F"/>
    <w:rsid w:val="00B33727"/>
    <w:rsid w:val="00EF46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177E"/>
  </w:style>
  <w:style w:type="paragraph" w:styleId="1">
    <w:name w:val="heading 1"/>
    <w:basedOn w:val="a"/>
    <w:next w:val="a"/>
    <w:link w:val="10"/>
    <w:uiPriority w:val="9"/>
    <w:qFormat/>
    <w:rsid w:val="004850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F463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4630"/>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F463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F4630"/>
    <w:rPr>
      <w:color w:val="0000FF"/>
      <w:u w:val="single"/>
    </w:rPr>
  </w:style>
  <w:style w:type="paragraph" w:styleId="a5">
    <w:name w:val="Balloon Text"/>
    <w:basedOn w:val="a"/>
    <w:link w:val="a6"/>
    <w:uiPriority w:val="99"/>
    <w:semiHidden/>
    <w:unhideWhenUsed/>
    <w:rsid w:val="00EF463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F4630"/>
    <w:rPr>
      <w:rFonts w:ascii="Tahoma" w:hAnsi="Tahoma" w:cs="Tahoma"/>
      <w:sz w:val="16"/>
      <w:szCs w:val="16"/>
    </w:rPr>
  </w:style>
  <w:style w:type="character" w:customStyle="1" w:styleId="10">
    <w:name w:val="Заголовок 1 Знак"/>
    <w:basedOn w:val="a0"/>
    <w:link w:val="1"/>
    <w:uiPriority w:val="9"/>
    <w:rsid w:val="004850A7"/>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a0"/>
    <w:rsid w:val="004850A7"/>
  </w:style>
</w:styles>
</file>

<file path=word/webSettings.xml><?xml version="1.0" encoding="utf-8"?>
<w:webSettings xmlns:r="http://schemas.openxmlformats.org/officeDocument/2006/relationships" xmlns:w="http://schemas.openxmlformats.org/wordprocessingml/2006/main">
  <w:divs>
    <w:div w:id="633370158">
      <w:bodyDiv w:val="1"/>
      <w:marLeft w:val="0"/>
      <w:marRight w:val="0"/>
      <w:marTop w:val="0"/>
      <w:marBottom w:val="0"/>
      <w:divBdr>
        <w:top w:val="none" w:sz="0" w:space="0" w:color="auto"/>
        <w:left w:val="none" w:sz="0" w:space="0" w:color="auto"/>
        <w:bottom w:val="none" w:sz="0" w:space="0" w:color="auto"/>
        <w:right w:val="none" w:sz="0" w:space="0" w:color="auto"/>
      </w:divBdr>
      <w:divsChild>
        <w:div w:id="2037611322">
          <w:marLeft w:val="0"/>
          <w:marRight w:val="0"/>
          <w:marTop w:val="0"/>
          <w:marBottom w:val="0"/>
          <w:divBdr>
            <w:top w:val="none" w:sz="0" w:space="0" w:color="auto"/>
            <w:left w:val="none" w:sz="0" w:space="0" w:color="auto"/>
            <w:bottom w:val="none" w:sz="0" w:space="0" w:color="auto"/>
            <w:right w:val="none" w:sz="0" w:space="0" w:color="auto"/>
          </w:divBdr>
          <w:divsChild>
            <w:div w:id="1366785429">
              <w:marLeft w:val="0"/>
              <w:marRight w:val="0"/>
              <w:marTop w:val="0"/>
              <w:marBottom w:val="0"/>
              <w:divBdr>
                <w:top w:val="none" w:sz="0" w:space="0" w:color="auto"/>
                <w:left w:val="none" w:sz="0" w:space="0" w:color="auto"/>
                <w:bottom w:val="none" w:sz="0" w:space="0" w:color="auto"/>
                <w:right w:val="none" w:sz="0" w:space="0" w:color="auto"/>
              </w:divBdr>
              <w:divsChild>
                <w:div w:id="811482119">
                  <w:marLeft w:val="0"/>
                  <w:marRight w:val="0"/>
                  <w:marTop w:val="0"/>
                  <w:marBottom w:val="0"/>
                  <w:divBdr>
                    <w:top w:val="none" w:sz="0" w:space="0" w:color="auto"/>
                    <w:left w:val="none" w:sz="0" w:space="0" w:color="auto"/>
                    <w:bottom w:val="none" w:sz="0" w:space="0" w:color="auto"/>
                    <w:right w:val="none" w:sz="0" w:space="0" w:color="auto"/>
                  </w:divBdr>
                </w:div>
                <w:div w:id="1693802561">
                  <w:marLeft w:val="0"/>
                  <w:marRight w:val="0"/>
                  <w:marTop w:val="0"/>
                  <w:marBottom w:val="0"/>
                  <w:divBdr>
                    <w:top w:val="none" w:sz="0" w:space="0" w:color="auto"/>
                    <w:left w:val="none" w:sz="0" w:space="0" w:color="auto"/>
                    <w:bottom w:val="none" w:sz="0" w:space="0" w:color="auto"/>
                    <w:right w:val="none" w:sz="0" w:space="0" w:color="auto"/>
                  </w:divBdr>
                  <w:divsChild>
                    <w:div w:id="693337346">
                      <w:marLeft w:val="0"/>
                      <w:marRight w:val="0"/>
                      <w:marTop w:val="0"/>
                      <w:marBottom w:val="0"/>
                      <w:divBdr>
                        <w:top w:val="none" w:sz="0" w:space="0" w:color="auto"/>
                        <w:left w:val="none" w:sz="0" w:space="0" w:color="auto"/>
                        <w:bottom w:val="none" w:sz="0" w:space="0" w:color="auto"/>
                        <w:right w:val="none" w:sz="0" w:space="0" w:color="auto"/>
                      </w:divBdr>
                      <w:divsChild>
                        <w:div w:id="194349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00417">
                  <w:marLeft w:val="0"/>
                  <w:marRight w:val="0"/>
                  <w:marTop w:val="0"/>
                  <w:marBottom w:val="0"/>
                  <w:divBdr>
                    <w:top w:val="none" w:sz="0" w:space="0" w:color="auto"/>
                    <w:left w:val="none" w:sz="0" w:space="0" w:color="auto"/>
                    <w:bottom w:val="none" w:sz="0" w:space="0" w:color="auto"/>
                    <w:right w:val="none" w:sz="0" w:space="0" w:color="auto"/>
                  </w:divBdr>
                </w:div>
                <w:div w:id="1918439473">
                  <w:marLeft w:val="0"/>
                  <w:marRight w:val="0"/>
                  <w:marTop w:val="0"/>
                  <w:marBottom w:val="0"/>
                  <w:divBdr>
                    <w:top w:val="none" w:sz="0" w:space="0" w:color="auto"/>
                    <w:left w:val="none" w:sz="0" w:space="0" w:color="auto"/>
                    <w:bottom w:val="none" w:sz="0" w:space="0" w:color="auto"/>
                    <w:right w:val="none" w:sz="0" w:space="0" w:color="auto"/>
                  </w:divBdr>
                  <w:divsChild>
                    <w:div w:id="572593403">
                      <w:marLeft w:val="0"/>
                      <w:marRight w:val="0"/>
                      <w:marTop w:val="0"/>
                      <w:marBottom w:val="0"/>
                      <w:divBdr>
                        <w:top w:val="none" w:sz="0" w:space="0" w:color="auto"/>
                        <w:left w:val="none" w:sz="0" w:space="0" w:color="auto"/>
                        <w:bottom w:val="none" w:sz="0" w:space="0" w:color="auto"/>
                        <w:right w:val="none" w:sz="0" w:space="0" w:color="auto"/>
                      </w:divBdr>
                    </w:div>
                  </w:divsChild>
                </w:div>
                <w:div w:id="331875714">
                  <w:marLeft w:val="0"/>
                  <w:marRight w:val="0"/>
                  <w:marTop w:val="0"/>
                  <w:marBottom w:val="0"/>
                  <w:divBdr>
                    <w:top w:val="none" w:sz="0" w:space="0" w:color="auto"/>
                    <w:left w:val="none" w:sz="0" w:space="0" w:color="auto"/>
                    <w:bottom w:val="none" w:sz="0" w:space="0" w:color="auto"/>
                    <w:right w:val="none" w:sz="0" w:space="0" w:color="auto"/>
                  </w:divBdr>
                  <w:divsChild>
                    <w:div w:id="994913637">
                      <w:marLeft w:val="0"/>
                      <w:marRight w:val="0"/>
                      <w:marTop w:val="0"/>
                      <w:marBottom w:val="0"/>
                      <w:divBdr>
                        <w:top w:val="none" w:sz="0" w:space="0" w:color="auto"/>
                        <w:left w:val="none" w:sz="0" w:space="0" w:color="auto"/>
                        <w:bottom w:val="none" w:sz="0" w:space="0" w:color="auto"/>
                        <w:right w:val="none" w:sz="0" w:space="0" w:color="auto"/>
                      </w:divBdr>
                      <w:divsChild>
                        <w:div w:id="1189834350">
                          <w:marLeft w:val="0"/>
                          <w:marRight w:val="0"/>
                          <w:marTop w:val="0"/>
                          <w:marBottom w:val="0"/>
                          <w:divBdr>
                            <w:top w:val="none" w:sz="0" w:space="0" w:color="auto"/>
                            <w:left w:val="none" w:sz="0" w:space="0" w:color="auto"/>
                            <w:bottom w:val="none" w:sz="0" w:space="0" w:color="auto"/>
                            <w:right w:val="none" w:sz="0" w:space="0" w:color="auto"/>
                          </w:divBdr>
                        </w:div>
                        <w:div w:id="1804688175">
                          <w:marLeft w:val="0"/>
                          <w:marRight w:val="0"/>
                          <w:marTop w:val="0"/>
                          <w:marBottom w:val="0"/>
                          <w:divBdr>
                            <w:top w:val="none" w:sz="0" w:space="0" w:color="auto"/>
                            <w:left w:val="none" w:sz="0" w:space="0" w:color="auto"/>
                            <w:bottom w:val="none" w:sz="0" w:space="0" w:color="auto"/>
                            <w:right w:val="none" w:sz="0" w:space="0" w:color="auto"/>
                          </w:divBdr>
                          <w:divsChild>
                            <w:div w:id="496045280">
                              <w:marLeft w:val="0"/>
                              <w:marRight w:val="0"/>
                              <w:marTop w:val="0"/>
                              <w:marBottom w:val="0"/>
                              <w:divBdr>
                                <w:top w:val="none" w:sz="0" w:space="0" w:color="auto"/>
                                <w:left w:val="none" w:sz="0" w:space="0" w:color="auto"/>
                                <w:bottom w:val="none" w:sz="0" w:space="0" w:color="auto"/>
                                <w:right w:val="none" w:sz="0" w:space="0" w:color="auto"/>
                              </w:divBdr>
                              <w:divsChild>
                                <w:div w:id="72137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512746">
          <w:marLeft w:val="0"/>
          <w:marRight w:val="0"/>
          <w:marTop w:val="0"/>
          <w:marBottom w:val="0"/>
          <w:divBdr>
            <w:top w:val="none" w:sz="0" w:space="0" w:color="auto"/>
            <w:left w:val="none" w:sz="0" w:space="0" w:color="auto"/>
            <w:bottom w:val="none" w:sz="0" w:space="0" w:color="auto"/>
            <w:right w:val="none" w:sz="0" w:space="0" w:color="auto"/>
          </w:divBdr>
          <w:divsChild>
            <w:div w:id="354842138">
              <w:marLeft w:val="0"/>
              <w:marRight w:val="0"/>
              <w:marTop w:val="0"/>
              <w:marBottom w:val="0"/>
              <w:divBdr>
                <w:top w:val="single" w:sz="6" w:space="4" w:color="E7A36E"/>
                <w:left w:val="single" w:sz="6" w:space="11" w:color="E7A36E"/>
                <w:bottom w:val="single" w:sz="6" w:space="0" w:color="E7A36E"/>
                <w:right w:val="single" w:sz="6" w:space="11" w:color="E7A36E"/>
              </w:divBdr>
            </w:div>
          </w:divsChild>
        </w:div>
      </w:divsChild>
    </w:div>
    <w:div w:id="1342468917">
      <w:bodyDiv w:val="1"/>
      <w:marLeft w:val="0"/>
      <w:marRight w:val="0"/>
      <w:marTop w:val="0"/>
      <w:marBottom w:val="0"/>
      <w:divBdr>
        <w:top w:val="none" w:sz="0" w:space="0" w:color="auto"/>
        <w:left w:val="none" w:sz="0" w:space="0" w:color="auto"/>
        <w:bottom w:val="none" w:sz="0" w:space="0" w:color="auto"/>
        <w:right w:val="none" w:sz="0" w:space="0" w:color="auto"/>
      </w:divBdr>
    </w:div>
    <w:div w:id="1549995320">
      <w:bodyDiv w:val="1"/>
      <w:marLeft w:val="0"/>
      <w:marRight w:val="0"/>
      <w:marTop w:val="0"/>
      <w:marBottom w:val="0"/>
      <w:divBdr>
        <w:top w:val="none" w:sz="0" w:space="0" w:color="auto"/>
        <w:left w:val="none" w:sz="0" w:space="0" w:color="auto"/>
        <w:bottom w:val="none" w:sz="0" w:space="0" w:color="auto"/>
        <w:right w:val="none" w:sz="0" w:space="0" w:color="auto"/>
      </w:divBdr>
      <w:divsChild>
        <w:div w:id="15777895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358</Words>
  <Characters>2045</Characters>
  <Application>Microsoft Office Word</Application>
  <DocSecurity>0</DocSecurity>
  <Lines>17</Lines>
  <Paragraphs>4</Paragraphs>
  <ScaleCrop>false</ScaleCrop>
  <Company>DG Win&amp;Soft</Company>
  <LinksUpToDate>false</LinksUpToDate>
  <CharactersWithSpaces>2399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Панафидин Сергей</dc:creator>
  <cp:lastModifiedBy>admin</cp:lastModifiedBy>
  <cp:revision>3</cp:revision>
  <dcterms:created xsi:type="dcterms:W3CDTF">2016-06-01T03:22:00Z</dcterms:created>
  <dcterms:modified xsi:type="dcterms:W3CDTF">2016-06-01T03:28:00Z</dcterms:modified>
</cp:coreProperties>
</file>